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63115" w14:textId="77777777" w:rsidR="00320F92" w:rsidRPr="00B169DF" w:rsidRDefault="00320F92" w:rsidP="00320F9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6F45CAD1" w14:textId="77777777" w:rsidR="00320F92" w:rsidRPr="00B169DF" w:rsidRDefault="00320F92" w:rsidP="00320F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6382AC1C" w14:textId="77777777" w:rsidR="00320F92" w:rsidRPr="00B169DF" w:rsidRDefault="00320F92" w:rsidP="00320F9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2023/24-2027/28</w:t>
      </w:r>
    </w:p>
    <w:p w14:paraId="27119580" w14:textId="77777777" w:rsidR="00320F92" w:rsidRPr="00B169DF" w:rsidRDefault="00320F92" w:rsidP="00320F9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8A1157B" w14:textId="77777777" w:rsidR="00320F92" w:rsidRPr="00B169DF" w:rsidRDefault="00320F92" w:rsidP="00320F9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2027/28</w:t>
      </w:r>
    </w:p>
    <w:p w14:paraId="06C2028D" w14:textId="77777777" w:rsidR="00320F92" w:rsidRPr="00B169DF" w:rsidRDefault="00320F92" w:rsidP="00320F92">
      <w:pPr>
        <w:spacing w:after="0" w:line="240" w:lineRule="auto"/>
        <w:rPr>
          <w:rFonts w:ascii="Corbel" w:hAnsi="Corbel"/>
          <w:sz w:val="24"/>
          <w:szCs w:val="24"/>
        </w:rPr>
      </w:pPr>
    </w:p>
    <w:p w14:paraId="5BE8A028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20F92" w:rsidRPr="00B169DF" w14:paraId="5331DC57" w14:textId="77777777" w:rsidTr="002F4234">
        <w:tc>
          <w:tcPr>
            <w:tcW w:w="2694" w:type="dxa"/>
            <w:vAlign w:val="center"/>
          </w:tcPr>
          <w:p w14:paraId="0654FC92" w14:textId="77777777" w:rsidR="00320F92" w:rsidRPr="00B169DF" w:rsidRDefault="00320F92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056A1EF2" w14:textId="77777777" w:rsidR="00320F92" w:rsidRPr="00B169DF" w:rsidRDefault="00320F92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Nauka administracji</w:t>
            </w:r>
          </w:p>
        </w:tc>
      </w:tr>
      <w:tr w:rsidR="00320F92" w:rsidRPr="00B169DF" w14:paraId="665C4BB6" w14:textId="77777777" w:rsidTr="002F4234">
        <w:tc>
          <w:tcPr>
            <w:tcW w:w="2694" w:type="dxa"/>
            <w:vAlign w:val="center"/>
          </w:tcPr>
          <w:p w14:paraId="3ADED8D0" w14:textId="77777777" w:rsidR="00320F92" w:rsidRPr="00B169DF" w:rsidRDefault="00320F92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123069EC" w14:textId="77777777" w:rsidR="00320F92" w:rsidRPr="00B169DF" w:rsidRDefault="00320F92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20F92" w:rsidRPr="00B169DF" w14:paraId="496464D9" w14:textId="77777777" w:rsidTr="002F4234">
        <w:tc>
          <w:tcPr>
            <w:tcW w:w="2694" w:type="dxa"/>
            <w:vAlign w:val="center"/>
          </w:tcPr>
          <w:p w14:paraId="7DD1822B" w14:textId="77777777" w:rsidR="00320F92" w:rsidRPr="00B169DF" w:rsidRDefault="00320F92" w:rsidP="002F423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697BB1E4" w14:textId="77777777" w:rsidR="00320F92" w:rsidRPr="00B169DF" w:rsidRDefault="00320F92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Instytut Nauk Prawnych KNS</w:t>
            </w:r>
          </w:p>
        </w:tc>
      </w:tr>
      <w:tr w:rsidR="00320F92" w:rsidRPr="00B169DF" w14:paraId="45319FD9" w14:textId="77777777" w:rsidTr="002F4234">
        <w:tc>
          <w:tcPr>
            <w:tcW w:w="2694" w:type="dxa"/>
            <w:vAlign w:val="center"/>
          </w:tcPr>
          <w:p w14:paraId="2B7DBDB0" w14:textId="77777777" w:rsidR="00320F92" w:rsidRPr="00B169DF" w:rsidRDefault="00320F92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11E2CF26" w14:textId="77777777" w:rsidR="00320F92" w:rsidRPr="00B169DF" w:rsidRDefault="00320F92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Zakład Nauki Administracji</w:t>
            </w:r>
          </w:p>
        </w:tc>
      </w:tr>
      <w:tr w:rsidR="00320F92" w:rsidRPr="00B169DF" w14:paraId="1F91197D" w14:textId="77777777" w:rsidTr="002F4234">
        <w:tc>
          <w:tcPr>
            <w:tcW w:w="2694" w:type="dxa"/>
            <w:vAlign w:val="center"/>
          </w:tcPr>
          <w:p w14:paraId="1BCE26C5" w14:textId="77777777" w:rsidR="00320F92" w:rsidRPr="00B169DF" w:rsidRDefault="00320F92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4EB20C5D" w14:textId="77777777" w:rsidR="00320F92" w:rsidRPr="00B169DF" w:rsidRDefault="00320F92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Prawo</w:t>
            </w:r>
          </w:p>
        </w:tc>
      </w:tr>
      <w:tr w:rsidR="00320F92" w:rsidRPr="00B169DF" w14:paraId="45FD36E0" w14:textId="77777777" w:rsidTr="002F4234">
        <w:tc>
          <w:tcPr>
            <w:tcW w:w="2694" w:type="dxa"/>
            <w:vAlign w:val="center"/>
          </w:tcPr>
          <w:p w14:paraId="1C8B91C0" w14:textId="77777777" w:rsidR="00320F92" w:rsidRPr="00B169DF" w:rsidRDefault="00320F92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31633536" w14:textId="77777777" w:rsidR="00320F92" w:rsidRPr="00B169DF" w:rsidRDefault="00320F92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Jednolite magisterskie</w:t>
            </w:r>
          </w:p>
        </w:tc>
      </w:tr>
      <w:tr w:rsidR="00320F92" w:rsidRPr="00B169DF" w14:paraId="58901BD9" w14:textId="77777777" w:rsidTr="002F4234">
        <w:tc>
          <w:tcPr>
            <w:tcW w:w="2694" w:type="dxa"/>
            <w:vAlign w:val="center"/>
          </w:tcPr>
          <w:p w14:paraId="1E2F1C8C" w14:textId="77777777" w:rsidR="00320F92" w:rsidRPr="00B169DF" w:rsidRDefault="00320F92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1066F34A" w14:textId="77777777" w:rsidR="00320F92" w:rsidRPr="00B169DF" w:rsidRDefault="00320F92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514EF">
              <w:t>Ogólnoakademicki</w:t>
            </w:r>
            <w:proofErr w:type="spellEnd"/>
          </w:p>
        </w:tc>
      </w:tr>
      <w:tr w:rsidR="00320F92" w:rsidRPr="00B169DF" w14:paraId="0B1D4ECA" w14:textId="77777777" w:rsidTr="002F4234">
        <w:tc>
          <w:tcPr>
            <w:tcW w:w="2694" w:type="dxa"/>
            <w:vAlign w:val="center"/>
          </w:tcPr>
          <w:p w14:paraId="2B8935FD" w14:textId="77777777" w:rsidR="00320F92" w:rsidRPr="00B169DF" w:rsidRDefault="00320F92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49E902CD" w14:textId="77777777" w:rsidR="00320F92" w:rsidRPr="00B169DF" w:rsidRDefault="00320F92" w:rsidP="00320F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t>Nies</w:t>
            </w:r>
            <w:r w:rsidRPr="008514EF">
              <w:t>tacjonarne</w:t>
            </w:r>
          </w:p>
        </w:tc>
      </w:tr>
      <w:tr w:rsidR="00320F92" w:rsidRPr="00B169DF" w14:paraId="04249002" w14:textId="77777777" w:rsidTr="002F4234">
        <w:tc>
          <w:tcPr>
            <w:tcW w:w="2694" w:type="dxa"/>
            <w:vAlign w:val="center"/>
          </w:tcPr>
          <w:p w14:paraId="7E644677" w14:textId="77777777" w:rsidR="00320F92" w:rsidRPr="00B169DF" w:rsidRDefault="00320F92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67F02E13" w14:textId="77777777" w:rsidR="00320F92" w:rsidRPr="00B169DF" w:rsidRDefault="00320F92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Rok V/semestr zimowy</w:t>
            </w:r>
          </w:p>
        </w:tc>
      </w:tr>
      <w:tr w:rsidR="00320F92" w:rsidRPr="00B169DF" w14:paraId="5985E18F" w14:textId="77777777" w:rsidTr="002F4234">
        <w:tc>
          <w:tcPr>
            <w:tcW w:w="2694" w:type="dxa"/>
            <w:vAlign w:val="center"/>
          </w:tcPr>
          <w:p w14:paraId="09B54EEF" w14:textId="77777777" w:rsidR="00320F92" w:rsidRPr="00B169DF" w:rsidRDefault="00320F92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BA1CEC4" w14:textId="77777777" w:rsidR="00320F92" w:rsidRPr="00B169DF" w:rsidRDefault="00320F92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Fakultatywny</w:t>
            </w:r>
          </w:p>
        </w:tc>
      </w:tr>
      <w:tr w:rsidR="00320F92" w:rsidRPr="00B169DF" w14:paraId="69AAF3BC" w14:textId="77777777" w:rsidTr="002F4234">
        <w:tc>
          <w:tcPr>
            <w:tcW w:w="2694" w:type="dxa"/>
            <w:vAlign w:val="center"/>
          </w:tcPr>
          <w:p w14:paraId="002B192C" w14:textId="77777777" w:rsidR="00320F92" w:rsidRPr="00B169DF" w:rsidRDefault="00320F92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107167E2" w14:textId="77777777" w:rsidR="00320F92" w:rsidRPr="00B169DF" w:rsidRDefault="00320F92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>Polski</w:t>
            </w:r>
          </w:p>
        </w:tc>
      </w:tr>
      <w:tr w:rsidR="00320F92" w:rsidRPr="00B169DF" w14:paraId="2DE55B11" w14:textId="77777777" w:rsidTr="002F4234">
        <w:tc>
          <w:tcPr>
            <w:tcW w:w="2694" w:type="dxa"/>
            <w:vAlign w:val="center"/>
          </w:tcPr>
          <w:p w14:paraId="5E556910" w14:textId="77777777" w:rsidR="00320F92" w:rsidRPr="00B169DF" w:rsidRDefault="00320F92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DAC8134" w14:textId="77777777" w:rsidR="00320F92" w:rsidRPr="00B169DF" w:rsidRDefault="00320F92" w:rsidP="002F42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 xml:space="preserve">Dr hab. Agata </w:t>
            </w:r>
            <w:r>
              <w:t>B</w:t>
            </w:r>
            <w:r w:rsidRPr="008514EF">
              <w:t xml:space="preserve">arczewska-Dziobek, </w:t>
            </w:r>
            <w:proofErr w:type="spellStart"/>
            <w:r w:rsidRPr="008514EF">
              <w:t>prof.UR</w:t>
            </w:r>
            <w:proofErr w:type="spellEnd"/>
          </w:p>
        </w:tc>
      </w:tr>
      <w:tr w:rsidR="00320F92" w:rsidRPr="00B169DF" w14:paraId="145233A1" w14:textId="77777777" w:rsidTr="002F4234">
        <w:tc>
          <w:tcPr>
            <w:tcW w:w="2694" w:type="dxa"/>
            <w:vAlign w:val="center"/>
          </w:tcPr>
          <w:p w14:paraId="52E37756" w14:textId="77777777" w:rsidR="00320F92" w:rsidRPr="00B169DF" w:rsidRDefault="00320F92" w:rsidP="002F423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B66081D" w14:textId="77777777" w:rsidR="00320F92" w:rsidRPr="00B169DF" w:rsidRDefault="00320F92" w:rsidP="00E807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14EF">
              <w:t xml:space="preserve">Dr </w:t>
            </w:r>
            <w:proofErr w:type="spellStart"/>
            <w:r w:rsidRPr="008514EF">
              <w:t>hab.Agata</w:t>
            </w:r>
            <w:proofErr w:type="spellEnd"/>
            <w:r w:rsidRPr="008514EF">
              <w:t xml:space="preserve"> Barczewska-Dziobek, </w:t>
            </w:r>
            <w:proofErr w:type="spellStart"/>
            <w:r w:rsidRPr="008514EF">
              <w:t>prof.UR</w:t>
            </w:r>
            <w:proofErr w:type="spellEnd"/>
            <w:r w:rsidRPr="008514EF">
              <w:t>, dr Anna Łukaszuk, mgr Izabela Bentkowska-Furman, mgr Agata Fiołek</w:t>
            </w:r>
            <w:r w:rsidR="00E807CF">
              <w:t>, mgr Dominika Nowak</w:t>
            </w:r>
          </w:p>
        </w:tc>
      </w:tr>
    </w:tbl>
    <w:p w14:paraId="30935AF7" w14:textId="77777777" w:rsidR="00320F92" w:rsidRPr="00B169DF" w:rsidRDefault="00320F92" w:rsidP="00320F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0158768" w14:textId="77777777" w:rsidR="00320F92" w:rsidRPr="00B169DF" w:rsidRDefault="00320F92" w:rsidP="00320F9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F853CE" w14:textId="77777777" w:rsidR="00320F92" w:rsidRPr="00B169DF" w:rsidRDefault="00320F92" w:rsidP="00320F92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5B3FA6C" w14:textId="77777777" w:rsidR="00320F92" w:rsidRPr="00B169DF" w:rsidRDefault="00320F92" w:rsidP="00320F9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20F92" w:rsidRPr="00B169DF" w14:paraId="5F42F9E5" w14:textId="77777777" w:rsidTr="002F42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F35A" w14:textId="77777777" w:rsidR="00320F92" w:rsidRPr="00B169DF" w:rsidRDefault="00320F92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17768FC0" w14:textId="77777777" w:rsidR="00320F92" w:rsidRPr="00B169DF" w:rsidRDefault="00320F92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7A3D" w14:textId="77777777" w:rsidR="00320F92" w:rsidRPr="00B169DF" w:rsidRDefault="00320F92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468F" w14:textId="77777777" w:rsidR="00320F92" w:rsidRPr="00B169DF" w:rsidRDefault="00320F92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2B1F7" w14:textId="77777777" w:rsidR="00320F92" w:rsidRPr="00B169DF" w:rsidRDefault="00320F92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3EA7" w14:textId="77777777" w:rsidR="00320F92" w:rsidRPr="00B169DF" w:rsidRDefault="00320F92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520E" w14:textId="77777777" w:rsidR="00320F92" w:rsidRPr="00B169DF" w:rsidRDefault="00320F92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A9E34" w14:textId="77777777" w:rsidR="00320F92" w:rsidRPr="00B169DF" w:rsidRDefault="00320F92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16CC" w14:textId="77777777" w:rsidR="00320F92" w:rsidRPr="00B169DF" w:rsidRDefault="00320F92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44C9" w14:textId="77777777" w:rsidR="00320F92" w:rsidRPr="00B169DF" w:rsidRDefault="00320F92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A118" w14:textId="77777777" w:rsidR="00320F92" w:rsidRPr="00B169DF" w:rsidRDefault="00320F92" w:rsidP="002F423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20F92" w:rsidRPr="009C54AE" w14:paraId="22E935F5" w14:textId="77777777" w:rsidTr="002F42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C0C7" w14:textId="77777777" w:rsidR="00320F92" w:rsidRPr="009C54AE" w:rsidRDefault="00320F92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4C11" w14:textId="77777777" w:rsidR="00320F92" w:rsidRPr="009C54AE" w:rsidRDefault="00320F92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DD5F" w14:textId="77777777" w:rsidR="00320F92" w:rsidRPr="009C54AE" w:rsidRDefault="00320F92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845E" w14:textId="77777777" w:rsidR="00320F92" w:rsidRPr="009C54AE" w:rsidRDefault="00320F92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D18E" w14:textId="77777777" w:rsidR="00320F92" w:rsidRPr="009C54AE" w:rsidRDefault="00320F92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1266" w14:textId="77777777" w:rsidR="00320F92" w:rsidRPr="009C54AE" w:rsidRDefault="00320F92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966A" w14:textId="77777777" w:rsidR="00320F92" w:rsidRPr="009C54AE" w:rsidRDefault="00320F92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45AA" w14:textId="77777777" w:rsidR="00320F92" w:rsidRPr="009C54AE" w:rsidRDefault="00320F92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467A" w14:textId="77777777" w:rsidR="00320F92" w:rsidRPr="009C54AE" w:rsidRDefault="00320F92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873E" w14:textId="77777777" w:rsidR="00320F92" w:rsidRPr="009C54AE" w:rsidRDefault="00320F92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C7C913" w14:textId="77777777" w:rsidR="00320F92" w:rsidRPr="00B169DF" w:rsidRDefault="00320F92" w:rsidP="00320F9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79CC45" w14:textId="77777777" w:rsidR="00320F92" w:rsidRPr="00B169DF" w:rsidRDefault="00320F92" w:rsidP="00320F9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9E6243" w14:textId="77777777" w:rsidR="00320F92" w:rsidRPr="00B169DF" w:rsidRDefault="00320F92" w:rsidP="00320F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C2C6D19" w14:textId="77777777" w:rsidR="00320F92" w:rsidRPr="00E71A24" w:rsidRDefault="00320F92" w:rsidP="00320F92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E71A2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E71A2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F6219DF" w14:textId="77777777" w:rsidR="00320F92" w:rsidRPr="00B169DF" w:rsidRDefault="00320F92" w:rsidP="00320F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8745EC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923445" w14:textId="77777777" w:rsidR="00320F92" w:rsidRPr="00B169DF" w:rsidRDefault="00320F92" w:rsidP="00320F9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C041F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66F6EC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1B9786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0F92" w:rsidRPr="00B169DF" w14:paraId="677B24BE" w14:textId="77777777" w:rsidTr="002F4234">
        <w:tc>
          <w:tcPr>
            <w:tcW w:w="9670" w:type="dxa"/>
          </w:tcPr>
          <w:p w14:paraId="2F90B6B7" w14:textId="77777777" w:rsidR="00320F92" w:rsidRPr="00B169DF" w:rsidRDefault="00320F92" w:rsidP="002F42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5DBE4573" w14:textId="77777777" w:rsidR="00320F92" w:rsidRPr="00B169DF" w:rsidRDefault="00320F92" w:rsidP="002F42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A3D704D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szCs w:val="24"/>
        </w:rPr>
      </w:pPr>
    </w:p>
    <w:p w14:paraId="220A2DAA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 cele, efekty uczenia się , treści Programowe i stosowane metody Dydaktyczne</w:t>
      </w:r>
    </w:p>
    <w:p w14:paraId="7B86979D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szCs w:val="24"/>
        </w:rPr>
      </w:pPr>
    </w:p>
    <w:p w14:paraId="75735F76" w14:textId="77777777" w:rsidR="00320F92" w:rsidRPr="00B169DF" w:rsidRDefault="00320F92" w:rsidP="00320F92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662234C4" w14:textId="77777777" w:rsidR="00320F92" w:rsidRPr="00B169DF" w:rsidRDefault="00320F92" w:rsidP="00320F9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20F92" w:rsidRPr="009C54AE" w14:paraId="0DCDF725" w14:textId="77777777" w:rsidTr="002F423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29A1" w14:textId="77777777" w:rsidR="00320F92" w:rsidRPr="009C54AE" w:rsidRDefault="00320F92" w:rsidP="002F4234">
            <w:pPr>
              <w:pStyle w:val="Podpunkty"/>
              <w:spacing w:before="40" w:after="40"/>
              <w:ind w:left="0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EAF0" w14:textId="77777777" w:rsidR="00320F92" w:rsidRPr="009C54AE" w:rsidRDefault="00320F92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Celem przedmiotu jest uzyskanie przez Studenta wiedzy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320F92" w:rsidRPr="009C54AE" w14:paraId="4ECA3E5C" w14:textId="77777777" w:rsidTr="002F423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06F5" w14:textId="77777777" w:rsidR="00320F92" w:rsidRPr="00E71A24" w:rsidRDefault="00320F92" w:rsidP="002F4234">
            <w:pPr>
              <w:pStyle w:val="Podpunkty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A78A" w14:textId="77777777" w:rsidR="00320F92" w:rsidRPr="009C54AE" w:rsidRDefault="00320F92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Student powinien poznać charakterystykę i strukturę współczesnej administracji publicznej w Polsce z perspektywy normatywnej i pozanormatywnej</w:t>
            </w:r>
          </w:p>
        </w:tc>
      </w:tr>
      <w:tr w:rsidR="00320F92" w:rsidRPr="009C54AE" w14:paraId="7C7D6148" w14:textId="77777777" w:rsidTr="002F423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3879" w14:textId="77777777" w:rsidR="00320F92" w:rsidRPr="00E71A24" w:rsidRDefault="00320F92" w:rsidP="002F4234">
            <w:pPr>
              <w:pStyle w:val="Podpunkty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46C2" w14:textId="77777777" w:rsidR="00320F92" w:rsidRPr="009C54AE" w:rsidRDefault="00320F92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Student powinien nabyć umiejętności w zakresie: analizy i formułowania wniosków dotyczących zjawisk administracyjnych w obrębie struktury administracji oraz jej otoczenia</w:t>
            </w:r>
          </w:p>
        </w:tc>
      </w:tr>
      <w:tr w:rsidR="00320F92" w:rsidRPr="009C54AE" w14:paraId="22AE49FD" w14:textId="77777777" w:rsidTr="002F4234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FB11" w14:textId="77777777" w:rsidR="00320F92" w:rsidRPr="009C54AE" w:rsidRDefault="00320F92" w:rsidP="002F4234">
            <w:pPr>
              <w:pStyle w:val="Podpunkty"/>
              <w:spacing w:before="40" w:after="40"/>
              <w:ind w:left="0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BB61" w14:textId="77777777" w:rsidR="00320F92" w:rsidRPr="00E71A24" w:rsidRDefault="00320F92" w:rsidP="002F42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Student powinien nabyć umiejętności identyfikowania wskazań o charakterze usprawniającym, odnoszących się do całokształtu administracji</w:t>
            </w:r>
          </w:p>
        </w:tc>
      </w:tr>
    </w:tbl>
    <w:p w14:paraId="135928E8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831662" w14:textId="77777777" w:rsidR="00320F92" w:rsidRPr="00B169DF" w:rsidRDefault="00320F92" w:rsidP="00320F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65FEA017" w14:textId="77777777" w:rsidR="00320F92" w:rsidRPr="00B169DF" w:rsidRDefault="00320F92" w:rsidP="00320F9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20F92" w:rsidRPr="00B169DF" w14:paraId="10F9E119" w14:textId="77777777" w:rsidTr="002F4234">
        <w:tc>
          <w:tcPr>
            <w:tcW w:w="1681" w:type="dxa"/>
            <w:vAlign w:val="center"/>
          </w:tcPr>
          <w:p w14:paraId="7450812C" w14:textId="77777777" w:rsidR="00320F92" w:rsidRPr="00B169DF" w:rsidRDefault="00320F92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F7867A0" w14:textId="77777777" w:rsidR="00320F92" w:rsidRPr="00B169DF" w:rsidRDefault="00320F92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92C3BAA" w14:textId="77777777" w:rsidR="00320F92" w:rsidRPr="00B169DF" w:rsidRDefault="00320F92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20F92" w:rsidRPr="009C54AE" w14:paraId="7ADE23C9" w14:textId="77777777" w:rsidTr="002F4234">
        <w:tc>
          <w:tcPr>
            <w:tcW w:w="1681" w:type="dxa"/>
          </w:tcPr>
          <w:p w14:paraId="5D3D249E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DB2A582" w14:textId="77777777" w:rsidR="00320F92" w:rsidRPr="009C54AE" w:rsidRDefault="00320F92" w:rsidP="002F423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 xml:space="preserve">Ma pogłębioną i rozszerzoną wiedzę o charakterze nauki administracji, jej usytuowaniu oraz znaczeniu w systemie nauk oraz o ich relacjach do innych nauk </w:t>
            </w:r>
          </w:p>
        </w:tc>
        <w:tc>
          <w:tcPr>
            <w:tcW w:w="1865" w:type="dxa"/>
          </w:tcPr>
          <w:p w14:paraId="1984131E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K_W01</w:t>
            </w:r>
          </w:p>
        </w:tc>
      </w:tr>
      <w:tr w:rsidR="00320F92" w:rsidRPr="009C54AE" w14:paraId="2F780041" w14:textId="77777777" w:rsidTr="002F4234">
        <w:tc>
          <w:tcPr>
            <w:tcW w:w="1681" w:type="dxa"/>
          </w:tcPr>
          <w:p w14:paraId="370FD792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5CDD81F" w14:textId="77777777" w:rsidR="00320F92" w:rsidRPr="00567947" w:rsidRDefault="00320F92" w:rsidP="002F4234">
            <w:pPr>
              <w:pStyle w:val="Default"/>
              <w:rPr>
                <w:rFonts w:ascii="Corbel" w:hAnsi="Corbel"/>
                <w:b/>
                <w:smallCaps/>
                <w:sz w:val="23"/>
                <w:szCs w:val="23"/>
              </w:rPr>
            </w:pPr>
            <w:r w:rsidRPr="00567947">
              <w:rPr>
                <w:sz w:val="23"/>
                <w:szCs w:val="23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</w:t>
            </w:r>
          </w:p>
        </w:tc>
        <w:tc>
          <w:tcPr>
            <w:tcW w:w="1865" w:type="dxa"/>
          </w:tcPr>
          <w:p w14:paraId="74E92687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K_W02</w:t>
            </w:r>
          </w:p>
        </w:tc>
      </w:tr>
      <w:tr w:rsidR="00320F92" w:rsidRPr="009C54AE" w14:paraId="4453900E" w14:textId="77777777" w:rsidTr="002F4234">
        <w:tc>
          <w:tcPr>
            <w:tcW w:w="1681" w:type="dxa"/>
          </w:tcPr>
          <w:p w14:paraId="29AE9727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9E98F55" w14:textId="77777777" w:rsidR="00320F92" w:rsidRPr="009C54AE" w:rsidRDefault="00320F92" w:rsidP="002F423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5" w:type="dxa"/>
          </w:tcPr>
          <w:p w14:paraId="002C7365" w14:textId="77777777" w:rsidR="00320F92" w:rsidRDefault="00320F92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K_W06</w:t>
            </w:r>
          </w:p>
        </w:tc>
      </w:tr>
      <w:tr w:rsidR="00320F92" w:rsidRPr="009C54AE" w14:paraId="7C901D4F" w14:textId="77777777" w:rsidTr="002F4234">
        <w:tc>
          <w:tcPr>
            <w:tcW w:w="1681" w:type="dxa"/>
          </w:tcPr>
          <w:p w14:paraId="54CA42ED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E765E27" w14:textId="77777777" w:rsidR="00320F92" w:rsidRPr="009C54AE" w:rsidRDefault="00320F92" w:rsidP="002F423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rozszerzoną wiedzę na temat struktur i instytucji polskiego systemu prawa ( w tym władzy: ustawodawczej, wykonawczej i sądowniczej, organów i instytucji ochrony prawa).</w:t>
            </w:r>
          </w:p>
        </w:tc>
        <w:tc>
          <w:tcPr>
            <w:tcW w:w="1865" w:type="dxa"/>
          </w:tcPr>
          <w:p w14:paraId="4E06F920" w14:textId="77777777" w:rsidR="00320F92" w:rsidRDefault="00320F92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K_W07</w:t>
            </w:r>
          </w:p>
        </w:tc>
      </w:tr>
      <w:tr w:rsidR="00320F92" w:rsidRPr="009C54AE" w14:paraId="7ADFC305" w14:textId="77777777" w:rsidTr="002F4234">
        <w:tc>
          <w:tcPr>
            <w:tcW w:w="1681" w:type="dxa"/>
          </w:tcPr>
          <w:p w14:paraId="3FC153FD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6BFE726" w14:textId="77777777" w:rsidR="00320F92" w:rsidRPr="009C54AE" w:rsidRDefault="00320F92" w:rsidP="002F4234">
            <w:pPr>
              <w:pStyle w:val="Default"/>
              <w:rPr>
                <w:rFonts w:ascii="Corbel" w:hAnsi="Corbel"/>
                <w:b/>
                <w:smallCaps/>
              </w:rPr>
            </w:pPr>
            <w:r>
              <w:rPr>
                <w:sz w:val="23"/>
                <w:szCs w:val="23"/>
              </w:rPr>
              <w:t>Ma rozszerzoną wiedzę na temat ustroju, struktur i zasad funkcjonowania demokratycznego państwa prawnego.</w:t>
            </w:r>
          </w:p>
        </w:tc>
        <w:tc>
          <w:tcPr>
            <w:tcW w:w="1865" w:type="dxa"/>
          </w:tcPr>
          <w:p w14:paraId="3B139FA1" w14:textId="77777777" w:rsidR="00320F92" w:rsidRDefault="00320F92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K_W08</w:t>
            </w:r>
          </w:p>
        </w:tc>
      </w:tr>
      <w:tr w:rsidR="00320F92" w:rsidRPr="009C54AE" w14:paraId="7EFA4FF8" w14:textId="77777777" w:rsidTr="002F4234">
        <w:tc>
          <w:tcPr>
            <w:tcW w:w="1681" w:type="dxa"/>
          </w:tcPr>
          <w:p w14:paraId="7549875B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0DAA7AB" w14:textId="77777777" w:rsidR="00320F92" w:rsidRPr="001C41C4" w:rsidRDefault="00320F92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Ma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65" w:type="dxa"/>
          </w:tcPr>
          <w:p w14:paraId="7F5F1D77" w14:textId="77777777" w:rsidR="00320F92" w:rsidRDefault="00320F92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K_w10,</w:t>
            </w:r>
          </w:p>
        </w:tc>
      </w:tr>
      <w:tr w:rsidR="00320F92" w:rsidRPr="009C54AE" w14:paraId="69B6BC66" w14:textId="77777777" w:rsidTr="002F4234">
        <w:tc>
          <w:tcPr>
            <w:tcW w:w="1681" w:type="dxa"/>
          </w:tcPr>
          <w:p w14:paraId="63DAD31B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5CE18FF1" w14:textId="77777777" w:rsidR="00320F92" w:rsidRPr="001C41C4" w:rsidRDefault="00320F92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Zna i rozumie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metody badawcze i narzędzia opisu, w tym techniki pozyskiwania da</w:t>
            </w:r>
            <w:r>
              <w:rPr>
                <w:rFonts w:ascii="Arial" w:hAnsi="Arial" w:cs="Arial"/>
                <w:sz w:val="23"/>
                <w:szCs w:val="23"/>
                <w:lang w:eastAsia="pl-PL"/>
              </w:rPr>
              <w:t xml:space="preserve">nych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właściwe dla nauki administracji oraz posiada wiedzę na temat fundamentalnych dylematach współczesnej cywilizacji</w:t>
            </w:r>
          </w:p>
        </w:tc>
        <w:tc>
          <w:tcPr>
            <w:tcW w:w="1865" w:type="dxa"/>
          </w:tcPr>
          <w:p w14:paraId="545C0849" w14:textId="77777777" w:rsidR="00320F92" w:rsidRDefault="00320F92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K_W12</w:t>
            </w:r>
          </w:p>
        </w:tc>
      </w:tr>
      <w:tr w:rsidR="00320F92" w:rsidRPr="009C54AE" w14:paraId="01EFAB42" w14:textId="77777777" w:rsidTr="002F4234">
        <w:tc>
          <w:tcPr>
            <w:tcW w:w="1681" w:type="dxa"/>
          </w:tcPr>
          <w:p w14:paraId="226673C4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4F73F075" w14:textId="77777777" w:rsidR="00320F92" w:rsidRPr="001C41C4" w:rsidRDefault="00320F92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>Potrafi analizować przyczyny i prz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ebieg procesu stanowienia prawa</w:t>
            </w:r>
          </w:p>
        </w:tc>
        <w:tc>
          <w:tcPr>
            <w:tcW w:w="1865" w:type="dxa"/>
          </w:tcPr>
          <w:p w14:paraId="2DDC9292" w14:textId="77777777" w:rsidR="00320F92" w:rsidRDefault="00320F92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K_U03</w:t>
            </w:r>
          </w:p>
        </w:tc>
      </w:tr>
      <w:tr w:rsidR="00320F92" w:rsidRPr="009C54AE" w14:paraId="7A7D517D" w14:textId="77777777" w:rsidTr="002F4234">
        <w:tc>
          <w:tcPr>
            <w:tcW w:w="1681" w:type="dxa"/>
          </w:tcPr>
          <w:p w14:paraId="6289A9A3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563DC7EE" w14:textId="77777777" w:rsidR="00320F92" w:rsidRPr="001C41C4" w:rsidRDefault="00320F92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formułować własne opinie w odniesieniu do poznanych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instytucji prawnych i politycznych</w:t>
            </w:r>
          </w:p>
        </w:tc>
        <w:tc>
          <w:tcPr>
            <w:tcW w:w="1865" w:type="dxa"/>
          </w:tcPr>
          <w:p w14:paraId="1B2BCDA7" w14:textId="77777777" w:rsidR="00320F92" w:rsidRDefault="00320F92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K_U06</w:t>
            </w:r>
          </w:p>
        </w:tc>
      </w:tr>
      <w:tr w:rsidR="00320F92" w:rsidRPr="009C54AE" w14:paraId="59FA153D" w14:textId="77777777" w:rsidTr="002F4234">
        <w:tc>
          <w:tcPr>
            <w:tcW w:w="1681" w:type="dxa"/>
          </w:tcPr>
          <w:p w14:paraId="34AC0FBD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47E48BB8" w14:textId="77777777" w:rsidR="00320F92" w:rsidRPr="001C41C4" w:rsidRDefault="00320F92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właściwie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analizować przyczyny i przebieg procesów związanych z funkcjonowan</w:t>
            </w:r>
            <w:r>
              <w:rPr>
                <w:rFonts w:ascii="Arial" w:hAnsi="Arial" w:cs="Arial"/>
                <w:sz w:val="23"/>
                <w:szCs w:val="23"/>
                <w:lang w:eastAsia="pl-PL"/>
              </w:rPr>
              <w:t xml:space="preserve">ia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systemu polityczno-prawnego</w:t>
            </w:r>
          </w:p>
        </w:tc>
        <w:tc>
          <w:tcPr>
            <w:tcW w:w="1865" w:type="dxa"/>
          </w:tcPr>
          <w:p w14:paraId="25D0E551" w14:textId="77777777" w:rsidR="00320F92" w:rsidRDefault="00320F92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K_U07</w:t>
            </w:r>
          </w:p>
        </w:tc>
      </w:tr>
      <w:tr w:rsidR="00320F92" w:rsidRPr="009C54AE" w14:paraId="62D872F8" w14:textId="77777777" w:rsidTr="002F4234">
        <w:tc>
          <w:tcPr>
            <w:tcW w:w="1681" w:type="dxa"/>
          </w:tcPr>
          <w:p w14:paraId="6A0DA391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2848ECC9" w14:textId="77777777" w:rsidR="00320F92" w:rsidRPr="001C41C4" w:rsidRDefault="00320F92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Potrafi sprawnie posługiwać się tekstami aktów normatywnych i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interpretować je z wykorzystaniem języka prawniczego</w:t>
            </w:r>
          </w:p>
        </w:tc>
        <w:tc>
          <w:tcPr>
            <w:tcW w:w="1865" w:type="dxa"/>
          </w:tcPr>
          <w:p w14:paraId="10B09F35" w14:textId="77777777" w:rsidR="00320F92" w:rsidRDefault="00320F92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K_U08</w:t>
            </w:r>
          </w:p>
        </w:tc>
      </w:tr>
      <w:tr w:rsidR="00320F92" w:rsidRPr="009C54AE" w14:paraId="23DB6CB8" w14:textId="77777777" w:rsidTr="002F4234">
        <w:tc>
          <w:tcPr>
            <w:tcW w:w="1681" w:type="dxa"/>
          </w:tcPr>
          <w:p w14:paraId="24BF6F35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14:paraId="5F1A194C" w14:textId="77777777" w:rsidR="00320F92" w:rsidRPr="001C41C4" w:rsidRDefault="00320F92" w:rsidP="002F4234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określić obszary życia społecznego</w:t>
            </w:r>
            <w:r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,</w:t>
            </w: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 xml:space="preserve"> które podlegają lub mogą podlegać w przyszłości regulacjom prawnym</w:t>
            </w:r>
          </w:p>
        </w:tc>
        <w:tc>
          <w:tcPr>
            <w:tcW w:w="1865" w:type="dxa"/>
          </w:tcPr>
          <w:p w14:paraId="074958AC" w14:textId="77777777" w:rsidR="00320F92" w:rsidRDefault="00320F92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K_U15</w:t>
            </w:r>
          </w:p>
        </w:tc>
      </w:tr>
      <w:tr w:rsidR="00320F92" w:rsidRPr="009C54AE" w14:paraId="2B1B6EB5" w14:textId="77777777" w:rsidTr="002F4234">
        <w:tc>
          <w:tcPr>
            <w:tcW w:w="1681" w:type="dxa"/>
          </w:tcPr>
          <w:p w14:paraId="33E68518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2D8CB0AD" w14:textId="77777777" w:rsidR="00320F92" w:rsidRPr="001C41C4" w:rsidRDefault="00320F92" w:rsidP="002F42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mallCaps/>
                <w:sz w:val="23"/>
                <w:szCs w:val="23"/>
              </w:rPr>
            </w:pPr>
            <w:r w:rsidRPr="001C41C4">
              <w:rPr>
                <w:rFonts w:ascii="Arial" w:hAnsi="Arial" w:cs="Arial"/>
                <w:color w:val="000000"/>
                <w:sz w:val="23"/>
                <w:szCs w:val="23"/>
                <w:lang w:eastAsia="pl-PL"/>
              </w:rPr>
              <w:t xml:space="preserve">Ma świadomość zmienności systemu norm prawnych która </w:t>
            </w:r>
            <w:r w:rsidRPr="001C41C4">
              <w:rPr>
                <w:rFonts w:ascii="Arial" w:hAnsi="Arial" w:cs="Arial"/>
                <w:sz w:val="23"/>
                <w:szCs w:val="23"/>
                <w:lang w:eastAsia="pl-PL"/>
              </w:rPr>
              <w:t>prowadzi do konieczności ciągłego uzupełniania i doskonalenia zarówno zdobytej wiedzy jak i umiejętności</w:t>
            </w:r>
          </w:p>
        </w:tc>
        <w:tc>
          <w:tcPr>
            <w:tcW w:w="1865" w:type="dxa"/>
          </w:tcPr>
          <w:p w14:paraId="0962B737" w14:textId="77777777" w:rsidR="00320F92" w:rsidRDefault="00320F92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K_K01</w:t>
            </w:r>
          </w:p>
        </w:tc>
      </w:tr>
      <w:tr w:rsidR="00320F92" w:rsidRPr="009C54AE" w14:paraId="62542A49" w14:textId="77777777" w:rsidTr="002F4234">
        <w:tc>
          <w:tcPr>
            <w:tcW w:w="1681" w:type="dxa"/>
          </w:tcPr>
          <w:p w14:paraId="5672D24C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14:paraId="0DFA7E76" w14:textId="77777777" w:rsidR="00320F92" w:rsidRPr="001C41C4" w:rsidRDefault="00320F92" w:rsidP="002F4234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Ma świadomość społecznego znaczenia zawodu prawnika</w:t>
            </w:r>
          </w:p>
        </w:tc>
        <w:tc>
          <w:tcPr>
            <w:tcW w:w="1865" w:type="dxa"/>
          </w:tcPr>
          <w:p w14:paraId="5DD227F7" w14:textId="77777777" w:rsidR="00320F92" w:rsidRDefault="00320F92" w:rsidP="002F4234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>
              <w:rPr>
                <w:rFonts w:ascii="Corbel" w:hAnsi="Corbel" w:cs="Corbel"/>
                <w:lang w:eastAsia="pl-PL"/>
              </w:rPr>
              <w:t>K_K04</w:t>
            </w:r>
          </w:p>
        </w:tc>
      </w:tr>
      <w:tr w:rsidR="00320F92" w:rsidRPr="009C54AE" w14:paraId="685C9FF0" w14:textId="77777777" w:rsidTr="002F4234">
        <w:tc>
          <w:tcPr>
            <w:tcW w:w="1681" w:type="dxa"/>
          </w:tcPr>
          <w:p w14:paraId="51E72083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  <w:tc>
          <w:tcPr>
            <w:tcW w:w="5974" w:type="dxa"/>
          </w:tcPr>
          <w:p w14:paraId="2AD7344F" w14:textId="77777777" w:rsidR="00320F92" w:rsidRPr="001C41C4" w:rsidRDefault="00320F92" w:rsidP="002F4234">
            <w:pPr>
              <w:pStyle w:val="Punktygwne"/>
              <w:spacing w:before="0" w:after="0"/>
              <w:rPr>
                <w:rFonts w:ascii="Arial" w:hAnsi="Arial" w:cs="Arial"/>
                <w:b w:val="0"/>
                <w:smallCaps w:val="0"/>
                <w:sz w:val="23"/>
                <w:szCs w:val="23"/>
              </w:rPr>
            </w:pPr>
            <w:r w:rsidRPr="001C41C4">
              <w:rPr>
                <w:rFonts w:ascii="Arial" w:hAnsi="Arial" w:cs="Arial"/>
                <w:b w:val="0"/>
                <w:smallCaps w:val="0"/>
                <w:sz w:val="23"/>
                <w:szCs w:val="23"/>
              </w:rPr>
              <w:t>Potrafi myśleć i działać w sposób przedsiębiorczy</w:t>
            </w:r>
          </w:p>
        </w:tc>
        <w:tc>
          <w:tcPr>
            <w:tcW w:w="1865" w:type="dxa"/>
          </w:tcPr>
          <w:p w14:paraId="1CFE71B3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lang w:eastAsia="pl-PL"/>
              </w:rPr>
              <w:t>K_K08</w:t>
            </w:r>
          </w:p>
        </w:tc>
      </w:tr>
    </w:tbl>
    <w:p w14:paraId="4470B811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524403" w14:textId="77777777" w:rsidR="00320F92" w:rsidRPr="00B169DF" w:rsidRDefault="00320F92" w:rsidP="00320F9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 Treści programowe </w:t>
      </w:r>
      <w:r w:rsidRPr="00B169DF">
        <w:rPr>
          <w:rFonts w:ascii="Corbel" w:hAnsi="Corbel"/>
          <w:sz w:val="24"/>
          <w:szCs w:val="24"/>
        </w:rPr>
        <w:t xml:space="preserve">  </w:t>
      </w:r>
    </w:p>
    <w:p w14:paraId="7607E6C7" w14:textId="77777777" w:rsidR="00320F92" w:rsidRPr="00B169DF" w:rsidRDefault="00320F92" w:rsidP="00320F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82D4945" w14:textId="77777777" w:rsidR="00320F92" w:rsidRPr="00B169DF" w:rsidRDefault="00320F92" w:rsidP="00320F9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0F92" w:rsidRPr="00B169DF" w14:paraId="5232B95A" w14:textId="77777777" w:rsidTr="002F4234">
        <w:tc>
          <w:tcPr>
            <w:tcW w:w="9639" w:type="dxa"/>
          </w:tcPr>
          <w:p w14:paraId="6C60A1F9" w14:textId="77777777" w:rsidR="00320F92" w:rsidRPr="00B169DF" w:rsidRDefault="00320F92" w:rsidP="002F42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0F92" w:rsidRPr="00B169DF" w14:paraId="631AB332" w14:textId="77777777" w:rsidTr="002F4234">
        <w:tc>
          <w:tcPr>
            <w:tcW w:w="9639" w:type="dxa"/>
          </w:tcPr>
          <w:p w14:paraId="7EFDA11C" w14:textId="77777777" w:rsidR="00320F92" w:rsidRPr="00B169DF" w:rsidRDefault="00320F92" w:rsidP="002F42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20F92" w:rsidRPr="00B169DF" w14:paraId="09EEF76B" w14:textId="77777777" w:rsidTr="002F4234">
        <w:tc>
          <w:tcPr>
            <w:tcW w:w="9639" w:type="dxa"/>
          </w:tcPr>
          <w:p w14:paraId="1259611B" w14:textId="77777777" w:rsidR="00320F92" w:rsidRPr="00B169DF" w:rsidRDefault="00320F92" w:rsidP="002F42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20F92" w:rsidRPr="00B169DF" w14:paraId="3A50A44C" w14:textId="77777777" w:rsidTr="002F4234">
        <w:tc>
          <w:tcPr>
            <w:tcW w:w="9639" w:type="dxa"/>
          </w:tcPr>
          <w:p w14:paraId="2F967699" w14:textId="77777777" w:rsidR="00320F92" w:rsidRPr="00B169DF" w:rsidRDefault="00320F92" w:rsidP="002F423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BBD3D9" w14:textId="77777777" w:rsidR="00320F92" w:rsidRPr="00B169DF" w:rsidRDefault="00320F92" w:rsidP="00320F92">
      <w:pPr>
        <w:spacing w:after="0" w:line="240" w:lineRule="auto"/>
        <w:rPr>
          <w:rFonts w:ascii="Corbel" w:hAnsi="Corbel"/>
          <w:sz w:val="24"/>
          <w:szCs w:val="24"/>
        </w:rPr>
      </w:pPr>
    </w:p>
    <w:p w14:paraId="3ABAF650" w14:textId="77777777" w:rsidR="00320F92" w:rsidRPr="00B169DF" w:rsidRDefault="00320F92" w:rsidP="00320F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318823AB" w14:textId="77777777" w:rsidR="00320F92" w:rsidRPr="00B169DF" w:rsidRDefault="00320F92" w:rsidP="00320F9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0F92" w:rsidRPr="00B169DF" w14:paraId="30EA7E65" w14:textId="77777777" w:rsidTr="002F4234">
        <w:tc>
          <w:tcPr>
            <w:tcW w:w="9520" w:type="dxa"/>
          </w:tcPr>
          <w:p w14:paraId="4ECD3156" w14:textId="77777777" w:rsidR="00320F92" w:rsidRPr="00B169DF" w:rsidRDefault="00320F92" w:rsidP="002F423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0F92" w:rsidRPr="009C54AE" w14:paraId="4F707661" w14:textId="77777777" w:rsidTr="002F4234">
        <w:tc>
          <w:tcPr>
            <w:tcW w:w="9520" w:type="dxa"/>
          </w:tcPr>
          <w:p w14:paraId="2EFFAD7A" w14:textId="77777777" w:rsidR="00320F92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administracji publicznej i jej miejsce w systemie władzy państwowej.</w:t>
            </w:r>
          </w:p>
          <w:p w14:paraId="21AEF16C" w14:textId="77777777" w:rsidR="00320F92" w:rsidRPr="009C54AE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20F92" w:rsidRPr="009C54AE" w14:paraId="74DA710A" w14:textId="77777777" w:rsidTr="002F4234">
        <w:tc>
          <w:tcPr>
            <w:tcW w:w="9520" w:type="dxa"/>
          </w:tcPr>
          <w:p w14:paraId="287A3F48" w14:textId="77777777" w:rsidR="00320F92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administracji jako dyscyplina naukowa, jej przedmiot, charakter i metody badawcze. Kształtowanie się nurtów badawczych nad administracją publiczną.</w:t>
            </w:r>
          </w:p>
        </w:tc>
      </w:tr>
      <w:tr w:rsidR="00320F92" w:rsidRPr="009C54AE" w14:paraId="67BC9C32" w14:textId="77777777" w:rsidTr="002F4234">
        <w:tc>
          <w:tcPr>
            <w:tcW w:w="9520" w:type="dxa"/>
          </w:tcPr>
          <w:p w14:paraId="7B2F7C33" w14:textId="77777777" w:rsidR="00320F92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kształtujące modele administracji publicznej – znaczenie prawa oraz uwarunkowania pozaprawne.</w:t>
            </w:r>
          </w:p>
        </w:tc>
      </w:tr>
      <w:tr w:rsidR="00320F92" w:rsidRPr="009C54AE" w14:paraId="129FE888" w14:textId="77777777" w:rsidTr="002F4234">
        <w:tc>
          <w:tcPr>
            <w:tcW w:w="9520" w:type="dxa"/>
          </w:tcPr>
          <w:p w14:paraId="49C12B1E" w14:textId="77777777" w:rsidR="00320F92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Struktury administracji publicznej: organy, urzędy, stosunki między organami. </w:t>
            </w:r>
          </w:p>
        </w:tc>
      </w:tr>
      <w:tr w:rsidR="00320F92" w:rsidRPr="009C54AE" w14:paraId="2481A177" w14:textId="77777777" w:rsidTr="002F4234">
        <w:tc>
          <w:tcPr>
            <w:tcW w:w="9520" w:type="dxa"/>
          </w:tcPr>
          <w:p w14:paraId="1BA85996" w14:textId="77777777" w:rsidR="00320F92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działania administracji publicznej i zasady ich skutecznego urzeczywistniania - perspektywa organizacyjna.</w:t>
            </w:r>
          </w:p>
        </w:tc>
      </w:tr>
      <w:tr w:rsidR="00320F92" w:rsidRPr="009C54AE" w14:paraId="7E2FD317" w14:textId="77777777" w:rsidTr="002F4234">
        <w:tc>
          <w:tcPr>
            <w:tcW w:w="9520" w:type="dxa"/>
          </w:tcPr>
          <w:p w14:paraId="1C1C2122" w14:textId="77777777" w:rsidR="00320F92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administracji publicznej i współczesne tendencje ich przeobrażeń - podmioty niepubliczne w sferze zadań administracji publicznej.</w:t>
            </w:r>
          </w:p>
        </w:tc>
      </w:tr>
      <w:tr w:rsidR="00320F92" w:rsidRPr="009C54AE" w14:paraId="2E786A6D" w14:textId="77777777" w:rsidTr="002F4234">
        <w:tc>
          <w:tcPr>
            <w:tcW w:w="9520" w:type="dxa"/>
          </w:tcPr>
          <w:p w14:paraId="0BC20CF9" w14:textId="77777777" w:rsidR="00320F92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kadr administracji publicznej</w:t>
            </w:r>
          </w:p>
        </w:tc>
      </w:tr>
      <w:tr w:rsidR="00320F92" w:rsidRPr="009C54AE" w14:paraId="3DFE3B38" w14:textId="77777777" w:rsidTr="002F4234">
        <w:tc>
          <w:tcPr>
            <w:tcW w:w="9520" w:type="dxa"/>
          </w:tcPr>
          <w:p w14:paraId="5C979364" w14:textId="77777777" w:rsidR="00320F92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Zagadnienia kierowania w administracji publicznej – pojęcie kierowania, style kierowania, środki oddziaływań kierowniczych.</w:t>
            </w:r>
          </w:p>
        </w:tc>
      </w:tr>
      <w:tr w:rsidR="00320F92" w:rsidRPr="009C54AE" w14:paraId="7C89917A" w14:textId="77777777" w:rsidTr="002F4234">
        <w:tc>
          <w:tcPr>
            <w:tcW w:w="9520" w:type="dxa"/>
          </w:tcPr>
          <w:p w14:paraId="5D32AFA7" w14:textId="77777777" w:rsidR="00320F92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Procesy decyzyjne i doradztwo w administracji publicznej </w:t>
            </w:r>
          </w:p>
        </w:tc>
      </w:tr>
      <w:tr w:rsidR="00320F92" w:rsidRPr="009C54AE" w14:paraId="1E0AAC5D" w14:textId="77777777" w:rsidTr="002F4234">
        <w:tc>
          <w:tcPr>
            <w:tcW w:w="9520" w:type="dxa"/>
          </w:tcPr>
          <w:p w14:paraId="449EE02B" w14:textId="77777777" w:rsidR="00320F92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Procesy planowania i znaczenie aktów planistycznych w działalności administracji publicznej</w:t>
            </w:r>
          </w:p>
        </w:tc>
      </w:tr>
      <w:tr w:rsidR="00320F92" w:rsidRPr="009C54AE" w14:paraId="33224136" w14:textId="77777777" w:rsidTr="002F4234">
        <w:tc>
          <w:tcPr>
            <w:tcW w:w="9520" w:type="dxa"/>
          </w:tcPr>
          <w:p w14:paraId="1A831DFD" w14:textId="77777777" w:rsidR="00320F92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  <w:tr w:rsidR="00320F92" w:rsidRPr="009C54AE" w14:paraId="7B50DC75" w14:textId="77777777" w:rsidTr="002F4234">
        <w:tc>
          <w:tcPr>
            <w:tcW w:w="9520" w:type="dxa"/>
          </w:tcPr>
          <w:p w14:paraId="442C8757" w14:textId="77777777" w:rsidR="00320F92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jako funkcja kierowania w strukturach administracji publicznej</w:t>
            </w:r>
          </w:p>
        </w:tc>
      </w:tr>
      <w:tr w:rsidR="00320F92" w:rsidRPr="009C54AE" w14:paraId="2774A8C6" w14:textId="77777777" w:rsidTr="002F4234">
        <w:tc>
          <w:tcPr>
            <w:tcW w:w="9520" w:type="dxa"/>
          </w:tcPr>
          <w:p w14:paraId="68267C1F" w14:textId="77777777" w:rsidR="00320F92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 rozwoju administracji elektronicznej</w:t>
            </w:r>
          </w:p>
        </w:tc>
      </w:tr>
      <w:tr w:rsidR="00320F92" w:rsidRPr="009C54AE" w14:paraId="3A59C2FE" w14:textId="77777777" w:rsidTr="002F4234">
        <w:tc>
          <w:tcPr>
            <w:tcW w:w="9520" w:type="dxa"/>
          </w:tcPr>
          <w:p w14:paraId="417B82E8" w14:textId="77777777" w:rsidR="00320F92" w:rsidRDefault="00320F92" w:rsidP="002F4234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organizacyjne w administracji publicznej</w:t>
            </w:r>
          </w:p>
        </w:tc>
      </w:tr>
    </w:tbl>
    <w:p w14:paraId="209A5368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E7B0C" w14:textId="77777777" w:rsidR="00320F92" w:rsidRPr="00B169DF" w:rsidRDefault="00320F92" w:rsidP="00320F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1E435307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4FAF4" w14:textId="77777777" w:rsidR="00320F92" w:rsidRPr="00B169DF" w:rsidRDefault="00320F92" w:rsidP="00320F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60AC1A16" w14:textId="77777777" w:rsidR="00320F92" w:rsidRPr="00B169DF" w:rsidRDefault="00320F92" w:rsidP="00320F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71A7B7" w14:textId="77777777" w:rsidR="00320F92" w:rsidRPr="00B169DF" w:rsidRDefault="00320F92" w:rsidP="00320F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343BFCA2" w14:textId="77777777" w:rsidR="00320F92" w:rsidRPr="00B169DF" w:rsidRDefault="00320F92" w:rsidP="00320F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7B4EE" w14:textId="77777777" w:rsidR="00320F92" w:rsidRPr="00B169DF" w:rsidRDefault="00320F92" w:rsidP="00320F9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4BC505BF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20F92" w:rsidRPr="00B169DF" w14:paraId="0DA84478" w14:textId="77777777" w:rsidTr="002F4234">
        <w:tc>
          <w:tcPr>
            <w:tcW w:w="1962" w:type="dxa"/>
            <w:vAlign w:val="center"/>
          </w:tcPr>
          <w:p w14:paraId="607A50D1" w14:textId="77777777" w:rsidR="00320F92" w:rsidRPr="00B169DF" w:rsidRDefault="00320F92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F7B595C" w14:textId="77777777" w:rsidR="00320F92" w:rsidRPr="00B169DF" w:rsidRDefault="00320F92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200CCA" w14:textId="77777777" w:rsidR="00320F92" w:rsidRPr="00B169DF" w:rsidRDefault="00320F92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979093" w14:textId="77777777" w:rsidR="00320F92" w:rsidRPr="00B169DF" w:rsidRDefault="00320F92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924686" w14:textId="77777777" w:rsidR="00320F92" w:rsidRPr="00B169DF" w:rsidRDefault="00320F92" w:rsidP="002F4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20F92" w:rsidRPr="009C54AE" w14:paraId="7F734CD4" w14:textId="77777777" w:rsidTr="002F4234">
        <w:tc>
          <w:tcPr>
            <w:tcW w:w="1962" w:type="dxa"/>
          </w:tcPr>
          <w:p w14:paraId="0B577581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5439B66" w14:textId="77777777" w:rsidR="00320F92" w:rsidRPr="007D5201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D5201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zaliczenie końcowe</w:t>
            </w:r>
          </w:p>
        </w:tc>
        <w:tc>
          <w:tcPr>
            <w:tcW w:w="2117" w:type="dxa"/>
          </w:tcPr>
          <w:p w14:paraId="7DAD611B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0F92" w:rsidRPr="009C54AE" w14:paraId="409D1143" w14:textId="77777777" w:rsidTr="002F4234">
        <w:tc>
          <w:tcPr>
            <w:tcW w:w="1962" w:type="dxa"/>
          </w:tcPr>
          <w:p w14:paraId="05576352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489EF79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3AB4AEA7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0F92" w:rsidRPr="009C54AE" w14:paraId="05E71901" w14:textId="77777777" w:rsidTr="002F4234">
        <w:tc>
          <w:tcPr>
            <w:tcW w:w="1962" w:type="dxa"/>
          </w:tcPr>
          <w:p w14:paraId="64AC13F3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8863E99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111C4DF3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0F92" w:rsidRPr="009C54AE" w14:paraId="039EC657" w14:textId="77777777" w:rsidTr="002F4234">
        <w:tc>
          <w:tcPr>
            <w:tcW w:w="1962" w:type="dxa"/>
          </w:tcPr>
          <w:p w14:paraId="0DB6F7E9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F515021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2D7BDB74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0F92" w:rsidRPr="009C54AE" w14:paraId="4291B99C" w14:textId="77777777" w:rsidTr="002F4234">
        <w:tc>
          <w:tcPr>
            <w:tcW w:w="1962" w:type="dxa"/>
          </w:tcPr>
          <w:p w14:paraId="7D2B98DF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C9495BB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3B40DE02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0F92" w:rsidRPr="009C54AE" w14:paraId="0855CFB9" w14:textId="77777777" w:rsidTr="002F4234">
        <w:tc>
          <w:tcPr>
            <w:tcW w:w="1962" w:type="dxa"/>
          </w:tcPr>
          <w:p w14:paraId="6B8A6911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7ED9162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2FEF3F22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0F92" w:rsidRPr="009C54AE" w14:paraId="69F0A8C3" w14:textId="77777777" w:rsidTr="002F4234">
        <w:tc>
          <w:tcPr>
            <w:tcW w:w="1962" w:type="dxa"/>
          </w:tcPr>
          <w:p w14:paraId="5F0EB3E9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218EB54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2108CEC2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0F92" w:rsidRPr="009C54AE" w14:paraId="3272A913" w14:textId="77777777" w:rsidTr="002F4234">
        <w:tc>
          <w:tcPr>
            <w:tcW w:w="1962" w:type="dxa"/>
          </w:tcPr>
          <w:p w14:paraId="50873B32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F6DEC1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CC7A0B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0F92" w:rsidRPr="009C54AE" w14:paraId="2277EF8C" w14:textId="77777777" w:rsidTr="002F4234">
        <w:tc>
          <w:tcPr>
            <w:tcW w:w="1962" w:type="dxa"/>
          </w:tcPr>
          <w:p w14:paraId="73CD16C4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DEF4761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zaliczenie końcowe</w:t>
            </w:r>
          </w:p>
        </w:tc>
        <w:tc>
          <w:tcPr>
            <w:tcW w:w="2117" w:type="dxa"/>
          </w:tcPr>
          <w:p w14:paraId="7F92168C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0F92" w:rsidRPr="009C54AE" w14:paraId="69B6FCA3" w14:textId="77777777" w:rsidTr="002F4234">
        <w:tc>
          <w:tcPr>
            <w:tcW w:w="1962" w:type="dxa"/>
          </w:tcPr>
          <w:p w14:paraId="6E2D9CE8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66E96252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226DCF50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0F92" w:rsidRPr="009C54AE" w14:paraId="56EA6CF9" w14:textId="77777777" w:rsidTr="002F4234">
        <w:tc>
          <w:tcPr>
            <w:tcW w:w="1962" w:type="dxa"/>
          </w:tcPr>
          <w:p w14:paraId="2C06EB7B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2084A79A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kolokwium, zaliczenie końcowe</w:t>
            </w:r>
          </w:p>
        </w:tc>
        <w:tc>
          <w:tcPr>
            <w:tcW w:w="2117" w:type="dxa"/>
          </w:tcPr>
          <w:p w14:paraId="1C1E713A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0F92" w:rsidRPr="009C54AE" w14:paraId="6C97047C" w14:textId="77777777" w:rsidTr="002F4234">
        <w:tc>
          <w:tcPr>
            <w:tcW w:w="1962" w:type="dxa"/>
          </w:tcPr>
          <w:p w14:paraId="7A63816B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5668D477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ABB6F8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0F92" w:rsidRPr="009C54AE" w14:paraId="751CD590" w14:textId="77777777" w:rsidTr="002F4234">
        <w:tc>
          <w:tcPr>
            <w:tcW w:w="1962" w:type="dxa"/>
          </w:tcPr>
          <w:p w14:paraId="7893F251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441" w:type="dxa"/>
          </w:tcPr>
          <w:p w14:paraId="5EC41592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końcowe</w:t>
            </w:r>
          </w:p>
        </w:tc>
        <w:tc>
          <w:tcPr>
            <w:tcW w:w="2117" w:type="dxa"/>
          </w:tcPr>
          <w:p w14:paraId="237C5D87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0F92" w:rsidRPr="009C54AE" w14:paraId="45F74A02" w14:textId="77777777" w:rsidTr="002F4234">
        <w:tc>
          <w:tcPr>
            <w:tcW w:w="1962" w:type="dxa"/>
          </w:tcPr>
          <w:p w14:paraId="6E39E720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441" w:type="dxa"/>
          </w:tcPr>
          <w:p w14:paraId="3E64B388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483A74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20F92" w:rsidRPr="009C54AE" w14:paraId="252E5F10" w14:textId="77777777" w:rsidTr="002F4234">
        <w:tc>
          <w:tcPr>
            <w:tcW w:w="1962" w:type="dxa"/>
          </w:tcPr>
          <w:p w14:paraId="3ADF0EB6" w14:textId="77777777" w:rsidR="00320F92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441" w:type="dxa"/>
          </w:tcPr>
          <w:p w14:paraId="1A4429BF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4023EC2" w14:textId="77777777" w:rsidR="00320F92" w:rsidRPr="009C54AE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F01A055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70CD91" w14:textId="77777777" w:rsidR="00320F92" w:rsidRPr="00B169DF" w:rsidRDefault="00320F92" w:rsidP="00320F9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8B3B13" w14:textId="77777777" w:rsidR="00320F92" w:rsidRPr="00B169DF" w:rsidRDefault="00320F92" w:rsidP="00320F9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0F92" w:rsidRPr="00B169DF" w14:paraId="06164418" w14:textId="77777777" w:rsidTr="002F4234">
        <w:tc>
          <w:tcPr>
            <w:tcW w:w="9670" w:type="dxa"/>
          </w:tcPr>
          <w:p w14:paraId="0E660413" w14:textId="77777777" w:rsidR="00320F92" w:rsidRPr="003D194A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aktywny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udział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zajęciach, opracowanie zleconych zadań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oraz uzyskanie pozytywnej oceny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>zaliczenia końcowego przeprowadzonego w formie pisemnej.</w:t>
            </w:r>
          </w:p>
          <w:p w14:paraId="7AB6FAE8" w14:textId="77777777" w:rsidR="00320F92" w:rsidRPr="003D194A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14:paraId="58C4845A" w14:textId="77777777" w:rsidR="00320F92" w:rsidRPr="00B169DF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F3F0691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EBA4D8" w14:textId="77777777" w:rsidR="00320F92" w:rsidRPr="00B169DF" w:rsidRDefault="00320F92" w:rsidP="00320F9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E1FC6D7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20F92" w:rsidRPr="00B169DF" w14:paraId="6CC41257" w14:textId="77777777" w:rsidTr="002F4234">
        <w:tc>
          <w:tcPr>
            <w:tcW w:w="4902" w:type="dxa"/>
            <w:vAlign w:val="center"/>
          </w:tcPr>
          <w:p w14:paraId="441BEDD0" w14:textId="77777777" w:rsidR="00320F92" w:rsidRPr="00B169DF" w:rsidRDefault="00320F92" w:rsidP="002F42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18" w:type="dxa"/>
            <w:vAlign w:val="center"/>
          </w:tcPr>
          <w:p w14:paraId="7E7F17E1" w14:textId="77777777" w:rsidR="00320F92" w:rsidRPr="00B169DF" w:rsidRDefault="00320F92" w:rsidP="002F42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20F92" w:rsidRPr="00B169DF" w14:paraId="6157AA72" w14:textId="77777777" w:rsidTr="002F4234">
        <w:tc>
          <w:tcPr>
            <w:tcW w:w="4902" w:type="dxa"/>
          </w:tcPr>
          <w:p w14:paraId="39007A55" w14:textId="77777777" w:rsidR="00320F92" w:rsidRPr="00B169DF" w:rsidRDefault="00320F92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6261E9EA" w14:textId="77777777" w:rsidR="00320F92" w:rsidRPr="00B169DF" w:rsidRDefault="00320F92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20F92" w:rsidRPr="00B169DF" w14:paraId="445BB5DA" w14:textId="77777777" w:rsidTr="002F4234">
        <w:tc>
          <w:tcPr>
            <w:tcW w:w="4902" w:type="dxa"/>
          </w:tcPr>
          <w:p w14:paraId="7B32BB97" w14:textId="77777777" w:rsidR="00320F92" w:rsidRPr="00B169DF" w:rsidRDefault="00320F92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4538A70" w14:textId="77777777" w:rsidR="00320F92" w:rsidRPr="00B169DF" w:rsidRDefault="00320F92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3F2CAD1" w14:textId="77777777" w:rsidR="00320F92" w:rsidRPr="00B169DF" w:rsidRDefault="00320F92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20F92" w:rsidRPr="00B169DF" w14:paraId="20579E89" w14:textId="77777777" w:rsidTr="002F4234">
        <w:tc>
          <w:tcPr>
            <w:tcW w:w="4902" w:type="dxa"/>
          </w:tcPr>
          <w:p w14:paraId="0D5C44D7" w14:textId="77777777" w:rsidR="00320F92" w:rsidRPr="00B169DF" w:rsidRDefault="00320F92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7C99B03" w14:textId="77777777" w:rsidR="00320F92" w:rsidRPr="00B169DF" w:rsidRDefault="00320F92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7C4C90B0" w14:textId="77777777" w:rsidR="00320F92" w:rsidRPr="00B169DF" w:rsidRDefault="00320F92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20F92" w:rsidRPr="00B169DF" w14:paraId="501E2CA7" w14:textId="77777777" w:rsidTr="002F4234">
        <w:tc>
          <w:tcPr>
            <w:tcW w:w="4902" w:type="dxa"/>
          </w:tcPr>
          <w:p w14:paraId="5C69A524" w14:textId="77777777" w:rsidR="00320F92" w:rsidRPr="00B169DF" w:rsidRDefault="00320F92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F138D5" w14:textId="77777777" w:rsidR="00320F92" w:rsidRPr="00B169DF" w:rsidRDefault="00320F92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20F92" w:rsidRPr="00B169DF" w14:paraId="4A281777" w14:textId="77777777" w:rsidTr="002F4234">
        <w:tc>
          <w:tcPr>
            <w:tcW w:w="4902" w:type="dxa"/>
          </w:tcPr>
          <w:p w14:paraId="30A3E460" w14:textId="77777777" w:rsidR="00320F92" w:rsidRPr="00B169DF" w:rsidRDefault="00320F92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A7D0B52" w14:textId="77777777" w:rsidR="00320F92" w:rsidRPr="00B169DF" w:rsidRDefault="00320F92" w:rsidP="002F42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18FF6D" w14:textId="77777777" w:rsidR="00320F92" w:rsidRPr="00B169DF" w:rsidRDefault="00320F92" w:rsidP="00320F9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D0BF892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C0288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320A013C" w14:textId="77777777" w:rsidR="00320F92" w:rsidRPr="00B169DF" w:rsidRDefault="00320F92" w:rsidP="00320F9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20F92" w:rsidRPr="00B169DF" w14:paraId="3E975E46" w14:textId="77777777" w:rsidTr="002F4234">
        <w:trPr>
          <w:trHeight w:val="397"/>
        </w:trPr>
        <w:tc>
          <w:tcPr>
            <w:tcW w:w="3544" w:type="dxa"/>
          </w:tcPr>
          <w:p w14:paraId="44DE2EDE" w14:textId="77777777" w:rsidR="00320F92" w:rsidRPr="00B169DF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B8CCD9" w14:textId="77777777" w:rsidR="00320F92" w:rsidRPr="00B169DF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20F92" w:rsidRPr="00B169DF" w14:paraId="30C2441D" w14:textId="77777777" w:rsidTr="002F4234">
        <w:trPr>
          <w:trHeight w:val="397"/>
        </w:trPr>
        <w:tc>
          <w:tcPr>
            <w:tcW w:w="3544" w:type="dxa"/>
          </w:tcPr>
          <w:p w14:paraId="50087B2C" w14:textId="77777777" w:rsidR="00320F92" w:rsidRPr="00B169DF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6A155B" w14:textId="77777777" w:rsidR="00320F92" w:rsidRPr="00B169DF" w:rsidRDefault="00320F92" w:rsidP="002F42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odtyczy</w:t>
            </w:r>
            <w:proofErr w:type="spellEnd"/>
          </w:p>
        </w:tc>
      </w:tr>
    </w:tbl>
    <w:p w14:paraId="27BBD059" w14:textId="77777777" w:rsidR="00320F92" w:rsidRPr="00B169DF" w:rsidRDefault="00320F92" w:rsidP="00320F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4A891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5E33B264" w14:textId="77777777" w:rsidR="00320F92" w:rsidRPr="00B169DF" w:rsidRDefault="00320F92" w:rsidP="00320F9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807CF" w:rsidRPr="003D194A" w14:paraId="21B38AF7" w14:textId="77777777" w:rsidTr="002F423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9FF1" w14:textId="77777777" w:rsidR="00E807CF" w:rsidRPr="007D5201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B78C76" w14:textId="77777777" w:rsidR="00E807CF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Zimmermann. Aksjomaty administracji publicznej, Warszawa 2022,</w:t>
            </w:r>
          </w:p>
          <w:p w14:paraId="61944F47" w14:textId="77777777" w:rsidR="00E807CF" w:rsidRPr="003D194A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14:paraId="11B238CB" w14:textId="77777777" w:rsidR="00E807CF" w:rsidRPr="003D194A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3D194A"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 w:rsidRPr="003D194A">
              <w:rPr>
                <w:rFonts w:ascii="Corbel" w:hAnsi="Corbel"/>
                <w:b w:val="0"/>
                <w:smallCaps w:val="0"/>
                <w:szCs w:val="24"/>
              </w:rPr>
              <w:t xml:space="preserve">, J. Boć, J. Jeżewski,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Nauka administracji, </w:t>
            </w:r>
            <w:r w:rsidRPr="003D194A">
              <w:rPr>
                <w:rFonts w:ascii="Corbel" w:hAnsi="Corbel"/>
                <w:b w:val="0"/>
                <w:smallCaps w:val="0"/>
                <w:szCs w:val="24"/>
              </w:rPr>
              <w:t>Wrocław 2013,</w:t>
            </w:r>
          </w:p>
          <w:p w14:paraId="7D397E69" w14:textId="77777777" w:rsidR="00E807CF" w:rsidRPr="007D5201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7D5201">
              <w:rPr>
                <w:rFonts w:ascii="Corbel" w:hAnsi="Corbel"/>
                <w:b w:val="0"/>
                <w:smallCaps w:val="0"/>
                <w:szCs w:val="24"/>
              </w:rPr>
              <w:t>Sześciło</w:t>
            </w:r>
            <w:proofErr w:type="spellEnd"/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 (red.), Administracja i zarządzanie publiczne. Nauka o współczesnej administracji, Warszawa 2014</w:t>
            </w:r>
          </w:p>
        </w:tc>
      </w:tr>
      <w:tr w:rsidR="00E807CF" w:rsidRPr="003D194A" w14:paraId="0E505725" w14:textId="77777777" w:rsidTr="002F423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347" w14:textId="77777777" w:rsidR="00E807CF" w:rsidRPr="007D5201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A0FEAEB" w14:textId="77777777" w:rsidR="00E807CF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Związki nauki administracji z innymi dyscyplinami, </w:t>
            </w:r>
            <w:hyperlink r:id="rId7" w:history="1">
              <w:r w:rsidRPr="00E71A24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https://repozytorium.uni.wroc.pl/Content/79122/PDF/40_Wrzosek-S.pdf</w:t>
              </w:r>
            </w:hyperlink>
          </w:p>
          <w:p w14:paraId="2FB42A97" w14:textId="77777777" w:rsidR="00E807CF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Nauka administracji jako subdyscyplina łącząca nauki prawne i nauki o zarządzaniu, Studia Prawnicze KUL, 3/2021,</w:t>
            </w:r>
          </w:p>
          <w:p w14:paraId="2DD2A7F1" w14:textId="77777777" w:rsidR="00E807CF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Łukasiewicz (red.), Procesy kierowania w administracji publicznej, Rzeszów 2014,</w:t>
            </w:r>
          </w:p>
          <w:p w14:paraId="05818E2A" w14:textId="77777777" w:rsidR="00E807CF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 Knosala, Decyzje i doradztwo w administracji publicznej, Bytom 2003,</w:t>
            </w:r>
          </w:p>
          <w:p w14:paraId="56378AEB" w14:textId="77777777" w:rsidR="00E807CF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Barczewska-Dziobek,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Deliberatywne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 podejmowania decyzji publicznych, [w:] Struktury administracji publicznej; metody, ogniwa, więzi, red.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Mezglewski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Rzeszów 2016, s.7-22</w:t>
            </w:r>
          </w:p>
          <w:p w14:paraId="2BD932E9" w14:textId="77777777" w:rsidR="00E807CF" w:rsidRPr="007D5201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201">
              <w:rPr>
                <w:rFonts w:ascii="Corbel" w:hAnsi="Corbel"/>
                <w:b w:val="0"/>
                <w:smallCaps w:val="0"/>
                <w:szCs w:val="24"/>
              </w:rPr>
              <w:t>J. Łukasiewicz, Zarys nauki administracji, Warszawa 2007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4682F0CE" w14:textId="77777777" w:rsidR="00E807CF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94A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285CF8B6" w14:textId="77777777" w:rsidR="00E807CF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 Dąbrowski, Nauka administracji. Skrypt akademicki, Ryki 2012,</w:t>
            </w:r>
          </w:p>
          <w:p w14:paraId="11BE2AD9" w14:textId="77777777" w:rsidR="00E807CF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Barczewska-Dziobek, Standardy współpracy z organizacjami pozarządowymi jako wyznacznik dobrych relacji administracji z otoczeniem społecznym, [w:] Standardy współczesnej administracji i prawa administracyjnego, red. Z.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Duniewska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Stahl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Rabiega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-Przyłęcka, Warszawa-Łódź 2019, ss. 147-164,</w:t>
            </w:r>
          </w:p>
          <w:p w14:paraId="477E7A4F" w14:textId="77777777" w:rsidR="00E807CF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Cichorzewska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D. Kostecki, Kultura organizacyjna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good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jednostkach administracji publicznej, Lublin 2021,</w:t>
            </w:r>
          </w:p>
          <w:p w14:paraId="5A26FA5F" w14:textId="77777777" w:rsidR="00E807CF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Ganczar, A. Sytek, Informatyzacja administracji publicznej. Skuteczność regulacji, Warszawa 2021.</w:t>
            </w:r>
          </w:p>
          <w:p w14:paraId="245FE7E7" w14:textId="77777777" w:rsidR="00E807CF" w:rsidRPr="007D5201" w:rsidRDefault="00E807CF" w:rsidP="00E80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2BF232" w14:textId="77777777" w:rsidR="00320F92" w:rsidRPr="00B169DF" w:rsidRDefault="00320F92" w:rsidP="00320F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F73425" w14:textId="77777777" w:rsidR="00320F92" w:rsidRPr="00B169DF" w:rsidRDefault="00320F92" w:rsidP="00320F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9829F5" w14:textId="77777777" w:rsidR="00320F92" w:rsidRPr="00B169DF" w:rsidRDefault="00320F92" w:rsidP="00320F9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D8E96E4" w14:textId="77777777" w:rsidR="00FC4E3F" w:rsidRDefault="00FC4E3F"/>
    <w:sectPr w:rsidR="00FC4E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D6AB0" w14:textId="77777777" w:rsidR="000F49FD" w:rsidRDefault="000F49FD" w:rsidP="00320F92">
      <w:pPr>
        <w:spacing w:after="0" w:line="240" w:lineRule="auto"/>
      </w:pPr>
      <w:r>
        <w:separator/>
      </w:r>
    </w:p>
  </w:endnote>
  <w:endnote w:type="continuationSeparator" w:id="0">
    <w:p w14:paraId="45F42F96" w14:textId="77777777" w:rsidR="000F49FD" w:rsidRDefault="000F49FD" w:rsidP="00320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5FB62" w14:textId="77777777" w:rsidR="000F49FD" w:rsidRDefault="000F49FD" w:rsidP="00320F92">
      <w:pPr>
        <w:spacing w:after="0" w:line="240" w:lineRule="auto"/>
      </w:pPr>
      <w:r>
        <w:separator/>
      </w:r>
    </w:p>
  </w:footnote>
  <w:footnote w:type="continuationSeparator" w:id="0">
    <w:p w14:paraId="61CE2387" w14:textId="77777777" w:rsidR="000F49FD" w:rsidRDefault="000F49FD" w:rsidP="00320F92">
      <w:pPr>
        <w:spacing w:after="0" w:line="240" w:lineRule="auto"/>
      </w:pPr>
      <w:r>
        <w:continuationSeparator/>
      </w:r>
    </w:p>
  </w:footnote>
  <w:footnote w:id="1">
    <w:p w14:paraId="0DA1FC24" w14:textId="77777777" w:rsidR="00320F92" w:rsidRDefault="00320F92" w:rsidP="00320F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4591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F92"/>
    <w:rsid w:val="000F49FD"/>
    <w:rsid w:val="002A10C9"/>
    <w:rsid w:val="00320F92"/>
    <w:rsid w:val="003D4BE9"/>
    <w:rsid w:val="00645B48"/>
    <w:rsid w:val="00793456"/>
    <w:rsid w:val="00E807CF"/>
    <w:rsid w:val="00FC4E3F"/>
    <w:rsid w:val="00FD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09D49"/>
  <w15:chartTrackingRefBased/>
  <w15:docId w15:val="{BB90E863-DAFD-4D01-A483-CC88396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F92"/>
    <w:pPr>
      <w:spacing w:after="200" w:line="276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0F92"/>
    <w:pPr>
      <w:ind w:left="720"/>
      <w:contextualSpacing/>
    </w:pPr>
  </w:style>
  <w:style w:type="paragraph" w:customStyle="1" w:styleId="Default">
    <w:name w:val="Default"/>
    <w:rsid w:val="00320F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0F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0F92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20F92"/>
    <w:rPr>
      <w:vertAlign w:val="superscript"/>
    </w:rPr>
  </w:style>
  <w:style w:type="paragraph" w:customStyle="1" w:styleId="Punktygwne">
    <w:name w:val="Punkty główne"/>
    <w:basedOn w:val="Normalny"/>
    <w:rsid w:val="00320F9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20F9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20F9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20F9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20F9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20F9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320F92"/>
    <w:rPr>
      <w:color w:val="0000FF"/>
      <w:u w:val="single"/>
    </w:rPr>
  </w:style>
  <w:style w:type="paragraph" w:styleId="Bezodstpw">
    <w:name w:val="No Spacing"/>
    <w:uiPriority w:val="1"/>
    <w:qFormat/>
    <w:rsid w:val="00320F92"/>
    <w:pPr>
      <w:spacing w:after="0" w:line="240" w:lineRule="auto"/>
    </w:pPr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0F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0F92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pozytorium.uni.wroc.pl/Content/79122/PDF/40_Wrzosek-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1454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Piotr Tadla</cp:lastModifiedBy>
  <cp:revision>2</cp:revision>
  <dcterms:created xsi:type="dcterms:W3CDTF">2023-10-16T11:09:00Z</dcterms:created>
  <dcterms:modified xsi:type="dcterms:W3CDTF">2023-10-16T11:09:00Z</dcterms:modified>
</cp:coreProperties>
</file>